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51" w:rsidRDefault="003A5351" w:rsidP="003A5351">
      <w:pPr>
        <w:widowControl/>
        <w:shd w:val="clear" w:color="auto" w:fill="FFFFFF"/>
        <w:spacing w:line="900" w:lineRule="atLeast"/>
        <w:jc w:val="center"/>
        <w:outlineLvl w:val="0"/>
        <w:rPr>
          <w:rFonts w:ascii="Simsun" w:eastAsia="宋体" w:hAnsi="Simsun" w:cs="宋体" w:hint="eastAsia"/>
          <w:b/>
          <w:bCs/>
          <w:color w:val="4675B3"/>
          <w:kern w:val="36"/>
          <w:sz w:val="30"/>
          <w:szCs w:val="30"/>
        </w:rPr>
      </w:pPr>
      <w:bookmarkStart w:id="0" w:name="_GoBack"/>
      <w:r w:rsidRPr="003A5351">
        <w:rPr>
          <w:rFonts w:ascii="Simsun" w:eastAsia="宋体" w:hAnsi="Simsun" w:cs="宋体"/>
          <w:b/>
          <w:bCs/>
          <w:color w:val="4675B3"/>
          <w:kern w:val="36"/>
          <w:sz w:val="30"/>
          <w:szCs w:val="30"/>
        </w:rPr>
        <w:t>关于十三五上海市教师管理平台教师个人信息修改确认的通知</w:t>
      </w:r>
    </w:p>
    <w:bookmarkEnd w:id="0"/>
    <w:p w:rsidR="003A5351" w:rsidRPr="003A5351" w:rsidRDefault="003A5351" w:rsidP="003A5351">
      <w:pPr>
        <w:widowControl/>
        <w:shd w:val="clear" w:color="auto" w:fill="FFFFFF"/>
        <w:spacing w:line="900" w:lineRule="atLeast"/>
        <w:jc w:val="center"/>
        <w:outlineLvl w:val="0"/>
        <w:rPr>
          <w:rFonts w:ascii="Simsun" w:eastAsia="宋体" w:hAnsi="Simsun" w:cs="宋体"/>
          <w:b/>
          <w:bCs/>
          <w:color w:val="4675B3"/>
          <w:kern w:val="36"/>
          <w:sz w:val="30"/>
          <w:szCs w:val="30"/>
        </w:rPr>
      </w:pP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各中小学、幼儿园（含职校、民办学校）及有关教育单位：</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根据市教委对上海市“十三五”中小学、幼儿园教师培训工作的要求，十三五上海市教师教育管理平台正式上线启用，现就浦东新区全区中小幼儿教师及相关人员的信息修改确认工作做出如下安排：</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一、平台域名的变更</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48"/>
          <w:szCs w:val="48"/>
        </w:rPr>
      </w:pPr>
      <w:r w:rsidRPr="003A5351">
        <w:rPr>
          <w:rFonts w:ascii="宋体" w:eastAsia="宋体" w:hAnsi="宋体" w:cs="宋体" w:hint="eastAsia"/>
          <w:color w:val="393939"/>
          <w:kern w:val="0"/>
          <w:sz w:val="24"/>
          <w:szCs w:val="24"/>
        </w:rPr>
        <w:t>十三五市级平台域名为：</w:t>
      </w:r>
      <w:hyperlink r:id="rId5" w:history="1">
        <w:r w:rsidRPr="003A5351">
          <w:rPr>
            <w:rFonts w:ascii="Calibri" w:eastAsia="宋体" w:hAnsi="Calibri" w:cs="Calibri"/>
            <w:color w:val="0563C1"/>
            <w:kern w:val="0"/>
            <w:sz w:val="48"/>
            <w:szCs w:val="48"/>
          </w:rPr>
          <w:t>http://jsgl.21shte.net</w:t>
        </w:r>
      </w:hyperlink>
      <w:r w:rsidRPr="003A5351">
        <w:rPr>
          <w:rFonts w:ascii="Calibri" w:eastAsia="宋体" w:hAnsi="Calibri" w:cs="Calibri"/>
          <w:color w:val="393939"/>
          <w:kern w:val="0"/>
          <w:sz w:val="48"/>
          <w:szCs w:val="48"/>
        </w:rPr>
        <w:t>.</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原市级平台域名：</w:t>
      </w:r>
      <w:hyperlink r:id="rId6" w:history="1">
        <w:r w:rsidRPr="003A5351">
          <w:rPr>
            <w:rFonts w:ascii="Calibri" w:eastAsia="宋体" w:hAnsi="Calibri" w:cs="Calibri"/>
            <w:color w:val="0563C1"/>
            <w:kern w:val="0"/>
            <w:sz w:val="24"/>
            <w:szCs w:val="24"/>
          </w:rPr>
          <w:t>http://xfyh.21shte.net</w:t>
        </w:r>
      </w:hyperlink>
      <w:r w:rsidRPr="003A5351">
        <w:rPr>
          <w:rFonts w:ascii="Calibri" w:eastAsia="宋体" w:hAnsi="Calibri" w:cs="Calibri"/>
          <w:color w:val="393939"/>
          <w:kern w:val="0"/>
          <w:sz w:val="24"/>
          <w:szCs w:val="24"/>
        </w:rPr>
        <w:t>.</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原市级平台永久保留</w:t>
      </w:r>
      <w:proofErr w:type="gramStart"/>
      <w:r w:rsidRPr="003A5351">
        <w:rPr>
          <w:rFonts w:ascii="宋体" w:eastAsia="宋体" w:hAnsi="宋体" w:cs="宋体" w:hint="eastAsia"/>
          <w:color w:val="393939"/>
          <w:kern w:val="0"/>
          <w:sz w:val="24"/>
          <w:szCs w:val="24"/>
        </w:rPr>
        <w:t>十二五</w:t>
      </w:r>
      <w:proofErr w:type="gramEnd"/>
      <w:r w:rsidRPr="003A5351">
        <w:rPr>
          <w:rFonts w:ascii="宋体" w:eastAsia="宋体" w:hAnsi="宋体" w:cs="宋体" w:hint="eastAsia"/>
          <w:color w:val="393939"/>
          <w:kern w:val="0"/>
          <w:sz w:val="24"/>
          <w:szCs w:val="24"/>
        </w:rPr>
        <w:t>结业证书查询打印功能，其他各项管理功能全部迁移至新平台。各校师训专管员注意区分新老平台的地址，请勿混淆。</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二、个人信息修改确认时间</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b/>
          <w:color w:val="393939"/>
          <w:kern w:val="0"/>
          <w:sz w:val="18"/>
          <w:szCs w:val="18"/>
        </w:rPr>
      </w:pPr>
      <w:r w:rsidRPr="003A5351">
        <w:rPr>
          <w:rFonts w:ascii="Calibri" w:eastAsia="宋体" w:hAnsi="Calibri" w:cs="Calibri"/>
          <w:b/>
          <w:color w:val="393939"/>
          <w:kern w:val="0"/>
          <w:sz w:val="24"/>
          <w:szCs w:val="24"/>
        </w:rPr>
        <w:t>2016</w:t>
      </w:r>
      <w:r w:rsidRPr="003A5351">
        <w:rPr>
          <w:rFonts w:ascii="宋体" w:eastAsia="宋体" w:hAnsi="宋体" w:cs="宋体" w:hint="eastAsia"/>
          <w:b/>
          <w:color w:val="393939"/>
          <w:kern w:val="0"/>
          <w:sz w:val="24"/>
          <w:szCs w:val="24"/>
        </w:rPr>
        <w:t>年</w:t>
      </w:r>
      <w:r w:rsidRPr="003A5351">
        <w:rPr>
          <w:rFonts w:ascii="Calibri" w:eastAsia="宋体" w:hAnsi="Calibri" w:cs="Calibri"/>
          <w:b/>
          <w:color w:val="393939"/>
          <w:kern w:val="0"/>
          <w:sz w:val="24"/>
          <w:szCs w:val="24"/>
        </w:rPr>
        <w:t>9</w:t>
      </w:r>
      <w:r w:rsidRPr="003A5351">
        <w:rPr>
          <w:rFonts w:ascii="宋体" w:eastAsia="宋体" w:hAnsi="宋体" w:cs="宋体" w:hint="eastAsia"/>
          <w:b/>
          <w:color w:val="393939"/>
          <w:kern w:val="0"/>
          <w:sz w:val="24"/>
          <w:szCs w:val="24"/>
        </w:rPr>
        <w:t>月</w:t>
      </w:r>
      <w:r w:rsidRPr="003A5351">
        <w:rPr>
          <w:rFonts w:ascii="Calibri" w:eastAsia="宋体" w:hAnsi="Calibri" w:cs="Calibri"/>
          <w:b/>
          <w:color w:val="393939"/>
          <w:kern w:val="0"/>
          <w:sz w:val="24"/>
          <w:szCs w:val="24"/>
        </w:rPr>
        <w:t>1</w:t>
      </w:r>
      <w:r w:rsidRPr="003A5351">
        <w:rPr>
          <w:rFonts w:ascii="宋体" w:eastAsia="宋体" w:hAnsi="宋体" w:cs="宋体" w:hint="eastAsia"/>
          <w:b/>
          <w:color w:val="393939"/>
          <w:kern w:val="0"/>
          <w:sz w:val="24"/>
          <w:szCs w:val="24"/>
        </w:rPr>
        <w:t>日至</w:t>
      </w:r>
      <w:r w:rsidRPr="003A5351">
        <w:rPr>
          <w:rFonts w:ascii="Calibri" w:eastAsia="宋体" w:hAnsi="Calibri" w:cs="Calibri"/>
          <w:b/>
          <w:color w:val="393939"/>
          <w:kern w:val="0"/>
          <w:sz w:val="24"/>
          <w:szCs w:val="24"/>
        </w:rPr>
        <w:t>2016</w:t>
      </w:r>
      <w:r w:rsidRPr="003A5351">
        <w:rPr>
          <w:rFonts w:ascii="宋体" w:eastAsia="宋体" w:hAnsi="宋体" w:cs="宋体" w:hint="eastAsia"/>
          <w:b/>
          <w:color w:val="393939"/>
          <w:kern w:val="0"/>
          <w:sz w:val="24"/>
          <w:szCs w:val="24"/>
        </w:rPr>
        <w:t>年</w:t>
      </w:r>
      <w:r w:rsidRPr="003A5351">
        <w:rPr>
          <w:rFonts w:ascii="Calibri" w:eastAsia="宋体" w:hAnsi="Calibri" w:cs="Calibri"/>
          <w:b/>
          <w:color w:val="393939"/>
          <w:kern w:val="0"/>
          <w:sz w:val="24"/>
          <w:szCs w:val="24"/>
        </w:rPr>
        <w:t>9</w:t>
      </w:r>
      <w:r w:rsidRPr="003A5351">
        <w:rPr>
          <w:rFonts w:ascii="宋体" w:eastAsia="宋体" w:hAnsi="宋体" w:cs="宋体" w:hint="eastAsia"/>
          <w:b/>
          <w:color w:val="393939"/>
          <w:kern w:val="0"/>
          <w:sz w:val="24"/>
          <w:szCs w:val="24"/>
        </w:rPr>
        <w:t>月</w:t>
      </w:r>
      <w:r w:rsidRPr="003A5351">
        <w:rPr>
          <w:rFonts w:ascii="Calibri" w:eastAsia="宋体" w:hAnsi="Calibri" w:cs="Calibri"/>
          <w:b/>
          <w:color w:val="393939"/>
          <w:kern w:val="0"/>
          <w:sz w:val="24"/>
          <w:szCs w:val="24"/>
        </w:rPr>
        <w:t>10</w:t>
      </w:r>
      <w:r w:rsidRPr="003A5351">
        <w:rPr>
          <w:rFonts w:ascii="宋体" w:eastAsia="宋体" w:hAnsi="宋体" w:cs="宋体" w:hint="eastAsia"/>
          <w:b/>
          <w:color w:val="393939"/>
          <w:kern w:val="0"/>
          <w:sz w:val="24"/>
          <w:szCs w:val="24"/>
        </w:rPr>
        <w:t>日为全区教师个人信息修改确认。</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Calibri" w:eastAsia="宋体" w:hAnsi="Calibri" w:cs="Calibri"/>
          <w:color w:val="393939"/>
          <w:kern w:val="0"/>
          <w:sz w:val="24"/>
          <w:szCs w:val="24"/>
        </w:rPr>
        <w:t>2016</w:t>
      </w:r>
      <w:r w:rsidRPr="003A5351">
        <w:rPr>
          <w:rFonts w:ascii="宋体" w:eastAsia="宋体" w:hAnsi="宋体" w:cs="宋体" w:hint="eastAsia"/>
          <w:color w:val="393939"/>
          <w:kern w:val="0"/>
          <w:sz w:val="24"/>
          <w:szCs w:val="24"/>
        </w:rPr>
        <w:t>年</w:t>
      </w:r>
      <w:r w:rsidRPr="003A5351">
        <w:rPr>
          <w:rFonts w:ascii="Calibri" w:eastAsia="宋体" w:hAnsi="Calibri" w:cs="Calibri"/>
          <w:color w:val="393939"/>
          <w:kern w:val="0"/>
          <w:sz w:val="24"/>
          <w:szCs w:val="24"/>
        </w:rPr>
        <w:t>9</w:t>
      </w:r>
      <w:r w:rsidRPr="003A5351">
        <w:rPr>
          <w:rFonts w:ascii="宋体" w:eastAsia="宋体" w:hAnsi="宋体" w:cs="宋体" w:hint="eastAsia"/>
          <w:color w:val="393939"/>
          <w:kern w:val="0"/>
          <w:sz w:val="24"/>
          <w:szCs w:val="24"/>
        </w:rPr>
        <w:t>月</w:t>
      </w:r>
      <w:r w:rsidRPr="003A5351">
        <w:rPr>
          <w:rFonts w:ascii="Calibri" w:eastAsia="宋体" w:hAnsi="Calibri" w:cs="Calibri"/>
          <w:color w:val="393939"/>
          <w:kern w:val="0"/>
          <w:sz w:val="24"/>
          <w:szCs w:val="24"/>
        </w:rPr>
        <w:t>11</w:t>
      </w:r>
      <w:r w:rsidRPr="003A5351">
        <w:rPr>
          <w:rFonts w:ascii="宋体" w:eastAsia="宋体" w:hAnsi="宋体" w:cs="宋体" w:hint="eastAsia"/>
          <w:color w:val="393939"/>
          <w:kern w:val="0"/>
          <w:sz w:val="24"/>
          <w:szCs w:val="24"/>
        </w:rPr>
        <w:t>日至</w:t>
      </w:r>
      <w:r w:rsidRPr="003A5351">
        <w:rPr>
          <w:rFonts w:ascii="Calibri" w:eastAsia="宋体" w:hAnsi="Calibri" w:cs="Calibri"/>
          <w:color w:val="393939"/>
          <w:kern w:val="0"/>
          <w:sz w:val="24"/>
          <w:szCs w:val="24"/>
        </w:rPr>
        <w:t>2016</w:t>
      </w:r>
      <w:r w:rsidRPr="003A5351">
        <w:rPr>
          <w:rFonts w:ascii="宋体" w:eastAsia="宋体" w:hAnsi="宋体" w:cs="宋体" w:hint="eastAsia"/>
          <w:color w:val="393939"/>
          <w:kern w:val="0"/>
          <w:sz w:val="24"/>
          <w:szCs w:val="24"/>
        </w:rPr>
        <w:t>年</w:t>
      </w:r>
      <w:r w:rsidRPr="003A5351">
        <w:rPr>
          <w:rFonts w:ascii="Calibri" w:eastAsia="宋体" w:hAnsi="Calibri" w:cs="Calibri"/>
          <w:color w:val="393939"/>
          <w:kern w:val="0"/>
          <w:sz w:val="24"/>
          <w:szCs w:val="24"/>
        </w:rPr>
        <w:t>9</w:t>
      </w:r>
      <w:r w:rsidRPr="003A5351">
        <w:rPr>
          <w:rFonts w:ascii="宋体" w:eastAsia="宋体" w:hAnsi="宋体" w:cs="宋体" w:hint="eastAsia"/>
          <w:color w:val="393939"/>
          <w:kern w:val="0"/>
          <w:sz w:val="24"/>
          <w:szCs w:val="24"/>
        </w:rPr>
        <w:t>月</w:t>
      </w:r>
      <w:r w:rsidRPr="003A5351">
        <w:rPr>
          <w:rFonts w:ascii="Calibri" w:eastAsia="宋体" w:hAnsi="Calibri" w:cs="Calibri"/>
          <w:color w:val="393939"/>
          <w:kern w:val="0"/>
          <w:sz w:val="24"/>
          <w:szCs w:val="24"/>
        </w:rPr>
        <w:t>15</w:t>
      </w:r>
      <w:r w:rsidRPr="003A5351">
        <w:rPr>
          <w:rFonts w:ascii="宋体" w:eastAsia="宋体" w:hAnsi="宋体" w:cs="宋体" w:hint="eastAsia"/>
          <w:color w:val="393939"/>
          <w:kern w:val="0"/>
          <w:sz w:val="24"/>
          <w:szCs w:val="24"/>
        </w:rPr>
        <w:t>日为师训专管员对信息进行审核。</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请各校师训专管员下载附件：《上海市教师教育管理平台教师个人信息修改操作说明书》，根据附件一的要求督促教师个人在规定时间内完成信息修改确认工作。</w:t>
      </w:r>
      <w:r w:rsidRPr="003A5351">
        <w:rPr>
          <w:rFonts w:ascii="宋体" w:eastAsia="宋体" w:hAnsi="宋体" w:cs="宋体" w:hint="eastAsia"/>
          <w:b/>
          <w:color w:val="393939"/>
          <w:kern w:val="0"/>
          <w:sz w:val="24"/>
          <w:szCs w:val="24"/>
        </w:rPr>
        <w:t>如不完成信息修改确认将无法报名参加十三五的市级共享课程的培训。</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三、特别说明</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Calibri" w:eastAsia="宋体" w:hAnsi="Calibri" w:cs="Calibri"/>
          <w:color w:val="393939"/>
          <w:kern w:val="0"/>
          <w:sz w:val="24"/>
          <w:szCs w:val="24"/>
        </w:rPr>
        <w:t>1</w:t>
      </w:r>
      <w:r w:rsidRPr="003A5351">
        <w:rPr>
          <w:rFonts w:ascii="宋体" w:eastAsia="宋体" w:hAnsi="宋体" w:cs="宋体" w:hint="eastAsia"/>
          <w:color w:val="393939"/>
          <w:kern w:val="0"/>
          <w:sz w:val="24"/>
          <w:szCs w:val="24"/>
        </w:rPr>
        <w:t>、</w:t>
      </w:r>
      <w:proofErr w:type="gramStart"/>
      <w:r w:rsidRPr="003A5351">
        <w:rPr>
          <w:rFonts w:ascii="宋体" w:eastAsia="宋体" w:hAnsi="宋体" w:cs="宋体" w:hint="eastAsia"/>
          <w:color w:val="393939"/>
          <w:kern w:val="0"/>
          <w:sz w:val="24"/>
          <w:szCs w:val="24"/>
        </w:rPr>
        <w:t>十二五</w:t>
      </w:r>
      <w:proofErr w:type="gramEnd"/>
      <w:r w:rsidRPr="003A5351">
        <w:rPr>
          <w:rFonts w:ascii="宋体" w:eastAsia="宋体" w:hAnsi="宋体" w:cs="宋体" w:hint="eastAsia"/>
          <w:color w:val="393939"/>
          <w:kern w:val="0"/>
          <w:sz w:val="24"/>
          <w:szCs w:val="24"/>
        </w:rPr>
        <w:t>退休人员可以不修改确认信息，由师训专管员对其账号做停用操作，十三五期间</w:t>
      </w:r>
      <w:r w:rsidRPr="003A5351">
        <w:rPr>
          <w:rFonts w:ascii="Calibri" w:eastAsia="宋体" w:hAnsi="Calibri" w:cs="Calibri"/>
          <w:color w:val="393939"/>
          <w:kern w:val="0"/>
          <w:sz w:val="24"/>
          <w:szCs w:val="24"/>
        </w:rPr>
        <w:t>2018</w:t>
      </w:r>
      <w:r w:rsidRPr="003A5351">
        <w:rPr>
          <w:rFonts w:ascii="宋体" w:eastAsia="宋体" w:hAnsi="宋体" w:cs="宋体" w:hint="eastAsia"/>
          <w:color w:val="393939"/>
          <w:kern w:val="0"/>
          <w:sz w:val="24"/>
          <w:szCs w:val="24"/>
        </w:rPr>
        <w:t>年</w:t>
      </w:r>
      <w:r w:rsidRPr="003A5351">
        <w:rPr>
          <w:rFonts w:ascii="Calibri" w:eastAsia="宋体" w:hAnsi="Calibri" w:cs="Calibri"/>
          <w:color w:val="393939"/>
          <w:kern w:val="0"/>
          <w:sz w:val="24"/>
          <w:szCs w:val="24"/>
        </w:rPr>
        <w:t>12</w:t>
      </w:r>
      <w:r w:rsidRPr="003A5351">
        <w:rPr>
          <w:rFonts w:ascii="宋体" w:eastAsia="宋体" w:hAnsi="宋体" w:cs="宋体" w:hint="eastAsia"/>
          <w:color w:val="393939"/>
          <w:kern w:val="0"/>
          <w:sz w:val="24"/>
          <w:szCs w:val="24"/>
        </w:rPr>
        <w:t>月</w:t>
      </w:r>
      <w:r w:rsidRPr="003A5351">
        <w:rPr>
          <w:rFonts w:ascii="Calibri" w:eastAsia="宋体" w:hAnsi="Calibri" w:cs="Calibri"/>
          <w:color w:val="393939"/>
          <w:kern w:val="0"/>
          <w:sz w:val="24"/>
          <w:szCs w:val="24"/>
        </w:rPr>
        <w:t>31</w:t>
      </w:r>
      <w:r w:rsidRPr="003A5351">
        <w:rPr>
          <w:rFonts w:ascii="宋体" w:eastAsia="宋体" w:hAnsi="宋体" w:cs="宋体" w:hint="eastAsia"/>
          <w:color w:val="393939"/>
          <w:kern w:val="0"/>
          <w:sz w:val="24"/>
          <w:szCs w:val="24"/>
        </w:rPr>
        <w:t>日后退休的人员仍需完成信息修改确认工作。</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Calibri" w:eastAsia="宋体" w:hAnsi="Calibri" w:cs="Calibri"/>
          <w:color w:val="393939"/>
          <w:kern w:val="0"/>
          <w:sz w:val="24"/>
          <w:szCs w:val="24"/>
        </w:rPr>
        <w:t>2</w:t>
      </w:r>
      <w:r w:rsidRPr="003A5351">
        <w:rPr>
          <w:rFonts w:ascii="宋体" w:eastAsia="宋体" w:hAnsi="宋体" w:cs="宋体" w:hint="eastAsia"/>
          <w:color w:val="393939"/>
          <w:kern w:val="0"/>
          <w:sz w:val="24"/>
          <w:szCs w:val="24"/>
        </w:rPr>
        <w:t>、师训专管员权限变更事宜联系</w:t>
      </w:r>
      <w:proofErr w:type="gramStart"/>
      <w:r w:rsidRPr="003A5351">
        <w:rPr>
          <w:rFonts w:ascii="宋体" w:eastAsia="宋体" w:hAnsi="宋体" w:cs="宋体" w:hint="eastAsia"/>
          <w:color w:val="393939"/>
          <w:kern w:val="0"/>
          <w:sz w:val="24"/>
          <w:szCs w:val="24"/>
        </w:rPr>
        <w:t>教发院教务</w:t>
      </w:r>
      <w:proofErr w:type="gramEnd"/>
      <w:r w:rsidRPr="003A5351">
        <w:rPr>
          <w:rFonts w:ascii="宋体" w:eastAsia="宋体" w:hAnsi="宋体" w:cs="宋体" w:hint="eastAsia"/>
          <w:color w:val="393939"/>
          <w:kern w:val="0"/>
          <w:sz w:val="24"/>
          <w:szCs w:val="24"/>
        </w:rPr>
        <w:t>部门姚老师，电话：</w:t>
      </w:r>
      <w:r w:rsidRPr="003A5351">
        <w:rPr>
          <w:rFonts w:ascii="Calibri" w:eastAsia="宋体" w:hAnsi="Calibri" w:cs="Calibri"/>
          <w:color w:val="393939"/>
          <w:kern w:val="0"/>
          <w:sz w:val="24"/>
          <w:szCs w:val="24"/>
        </w:rPr>
        <w:t>58892153</w:t>
      </w:r>
      <w:r w:rsidRPr="003A5351">
        <w:rPr>
          <w:rFonts w:ascii="宋体" w:eastAsia="宋体" w:hAnsi="宋体" w:cs="宋体" w:hint="eastAsia"/>
          <w:color w:val="393939"/>
          <w:kern w:val="0"/>
          <w:sz w:val="24"/>
          <w:szCs w:val="24"/>
        </w:rPr>
        <w:t>。</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Calibri" w:eastAsia="宋体" w:hAnsi="Calibri" w:cs="Calibri"/>
          <w:color w:val="393939"/>
          <w:kern w:val="0"/>
          <w:sz w:val="24"/>
          <w:szCs w:val="24"/>
        </w:rPr>
        <w:t>3</w:t>
      </w:r>
      <w:r w:rsidRPr="003A5351">
        <w:rPr>
          <w:rFonts w:ascii="宋体" w:eastAsia="宋体" w:hAnsi="宋体" w:cs="宋体" w:hint="eastAsia"/>
          <w:color w:val="393939"/>
          <w:kern w:val="0"/>
          <w:sz w:val="24"/>
          <w:szCs w:val="24"/>
        </w:rPr>
        <w:t>、新增账号及人员调动请等待后续通知方可操作。</w:t>
      </w:r>
    </w:p>
    <w:p w:rsidR="003A5351" w:rsidRPr="003A5351" w:rsidRDefault="003A5351" w:rsidP="003A5351">
      <w:pPr>
        <w:widowControl/>
        <w:shd w:val="clear" w:color="auto" w:fill="FFFFFF"/>
        <w:spacing w:after="180" w:line="360" w:lineRule="atLeast"/>
        <w:ind w:firstLine="360"/>
        <w:jc w:val="left"/>
        <w:rPr>
          <w:rFonts w:ascii="Simsun" w:eastAsia="宋体" w:hAnsi="Simsun" w:cs="宋体"/>
          <w:color w:val="393939"/>
          <w:kern w:val="0"/>
          <w:sz w:val="18"/>
          <w:szCs w:val="18"/>
        </w:rPr>
      </w:pPr>
      <w:r w:rsidRPr="003A5351">
        <w:rPr>
          <w:rFonts w:ascii="宋体" w:eastAsia="宋体" w:hAnsi="宋体" w:cs="宋体" w:hint="eastAsia"/>
          <w:color w:val="393939"/>
          <w:kern w:val="0"/>
          <w:sz w:val="24"/>
          <w:szCs w:val="24"/>
        </w:rPr>
        <w:t>特此通知</w:t>
      </w:r>
    </w:p>
    <w:p w:rsidR="003A5351" w:rsidRPr="003A5351" w:rsidRDefault="003A5351" w:rsidP="003A5351">
      <w:pPr>
        <w:widowControl/>
        <w:shd w:val="clear" w:color="auto" w:fill="FFFFFF"/>
        <w:spacing w:after="180" w:line="360" w:lineRule="atLeast"/>
        <w:ind w:firstLine="360"/>
        <w:jc w:val="right"/>
        <w:rPr>
          <w:rFonts w:ascii="Simsun" w:eastAsia="宋体" w:hAnsi="Simsun" w:cs="宋体"/>
          <w:color w:val="393939"/>
          <w:kern w:val="0"/>
          <w:sz w:val="18"/>
          <w:szCs w:val="18"/>
        </w:rPr>
      </w:pPr>
      <w:r w:rsidRPr="003A5351">
        <w:rPr>
          <w:rFonts w:ascii="黑体" w:eastAsia="黑体" w:hAnsi="Simsun" w:cs="宋体" w:hint="eastAsia"/>
          <w:color w:val="393939"/>
          <w:kern w:val="0"/>
          <w:sz w:val="28"/>
          <w:szCs w:val="28"/>
        </w:rPr>
        <w:t>浦东教发院教师发展中心</w:t>
      </w:r>
    </w:p>
    <w:p w:rsidR="00F1787D" w:rsidRPr="003A5351" w:rsidRDefault="003A5351" w:rsidP="003A5351">
      <w:pPr>
        <w:jc w:val="right"/>
        <w:rPr>
          <w:rFonts w:hint="eastAsia"/>
        </w:rPr>
      </w:pPr>
      <w:r>
        <w:rPr>
          <w:rFonts w:hint="eastAsia"/>
        </w:rPr>
        <w:t>2016.9</w:t>
      </w:r>
    </w:p>
    <w:sectPr w:rsidR="00F1787D" w:rsidRPr="003A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51"/>
    <w:rsid w:val="003A5351"/>
    <w:rsid w:val="00F1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53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5351"/>
    <w:rPr>
      <w:rFonts w:ascii="宋体" w:eastAsia="宋体" w:hAnsi="宋体" w:cs="宋体"/>
      <w:b/>
      <w:bCs/>
      <w:kern w:val="36"/>
      <w:sz w:val="48"/>
      <w:szCs w:val="48"/>
    </w:rPr>
  </w:style>
  <w:style w:type="paragraph" w:customStyle="1" w:styleId="articaldate">
    <w:name w:val="articaldate"/>
    <w:basedOn w:val="a"/>
    <w:rsid w:val="003A535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A535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A53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53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5351"/>
    <w:rPr>
      <w:rFonts w:ascii="宋体" w:eastAsia="宋体" w:hAnsi="宋体" w:cs="宋体"/>
      <w:b/>
      <w:bCs/>
      <w:kern w:val="36"/>
      <w:sz w:val="48"/>
      <w:szCs w:val="48"/>
    </w:rPr>
  </w:style>
  <w:style w:type="paragraph" w:customStyle="1" w:styleId="articaldate">
    <w:name w:val="articaldate"/>
    <w:basedOn w:val="a"/>
    <w:rsid w:val="003A535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A535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A5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5195">
      <w:bodyDiv w:val="1"/>
      <w:marLeft w:val="0"/>
      <w:marRight w:val="0"/>
      <w:marTop w:val="0"/>
      <w:marBottom w:val="0"/>
      <w:divBdr>
        <w:top w:val="none" w:sz="0" w:space="0" w:color="auto"/>
        <w:left w:val="none" w:sz="0" w:space="0" w:color="auto"/>
        <w:bottom w:val="none" w:sz="0" w:space="0" w:color="auto"/>
        <w:right w:val="none" w:sz="0" w:space="0" w:color="auto"/>
      </w:divBdr>
      <w:divsChild>
        <w:div w:id="116392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fyh.21shte.net/" TargetMode="External"/><Relationship Id="rId5" Type="http://schemas.openxmlformats.org/officeDocument/2006/relationships/hyperlink" Target="http://jsgl.21sht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Company>x</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2016-09-01T04:43:00Z</dcterms:created>
  <dcterms:modified xsi:type="dcterms:W3CDTF">2016-09-01T04:45:00Z</dcterms:modified>
</cp:coreProperties>
</file>