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5" w:rsidRDefault="005D68D5" w:rsidP="005D68D5">
      <w:pPr>
        <w:widowControl/>
        <w:shd w:val="clear" w:color="auto" w:fill="FFFFFF"/>
        <w:spacing w:line="312" w:lineRule="atLeast"/>
        <w:jc w:val="center"/>
        <w:outlineLvl w:val="1"/>
        <w:rPr>
          <w:rFonts w:ascii="Georgia" w:eastAsia="宋体" w:hAnsi="Georgia" w:cs="宋体" w:hint="eastAsia"/>
          <w:b/>
          <w:bCs/>
          <w:color w:val="000000"/>
          <w:kern w:val="36"/>
          <w:sz w:val="32"/>
          <w:szCs w:val="32"/>
        </w:rPr>
      </w:pP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可以宽恕，不容忘却</w:t>
      </w: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——</w:t>
      </w: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上南中学</w:t>
      </w: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2013</w:t>
      </w: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优秀学生夏令营</w:t>
      </w:r>
    </w:p>
    <w:p w:rsidR="005D68D5" w:rsidRPr="005D68D5" w:rsidRDefault="005D68D5" w:rsidP="005D68D5">
      <w:pPr>
        <w:widowControl/>
        <w:shd w:val="clear" w:color="auto" w:fill="FFFFFF"/>
        <w:spacing w:line="312" w:lineRule="atLeast"/>
        <w:jc w:val="center"/>
        <w:outlineLvl w:val="1"/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</w:pPr>
      <w:r w:rsidRPr="005D68D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走近南京大屠杀遇难同胞纪念馆</w:t>
      </w:r>
    </w:p>
    <w:p w:rsid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一步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一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痛心，我们行走在承载着无数生命的不堪与苦痛的长廊。烈日当头，心中却积淀沉沉的冰凉。</w:t>
      </w:r>
    </w:p>
    <w:p w:rsid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2013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年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7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月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4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日星期四，我们上南中学学生夏令营的队伍来到了这个萧杀庄严的地方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——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南京大屠杀遇难同胞纪念馆。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进门之前是一个细长的广场，广场上的一系列铜质塑像和说明文字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逐渐带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我们走进了那段悲惨耻辱的年月：丧夫失子，仰天哀叹的妈妈；不知所措，四散奔逃的孩子；遍体鳞伤，苦楚万状的白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叟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……“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灭绝人性的大残杀开端了，手无寸铁的布衣啊，避祸，是求生的仅有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”……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这全部的全部，都紧紧地揪着我的心。</w:t>
      </w:r>
    </w:p>
    <w:p w:rsidR="005D68D5" w:rsidRDefault="005D68D5" w:rsidP="005D68D5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纪念馆正面石壁上夺目的写着，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“1937.12.13-1938.1”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。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 xml:space="preserve"> 1937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年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12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月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13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日，侵华日军占领南京后，对我手无寸铁的同胞进行了长达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6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周惨无人道的大规模残杀。千年古城一片焦土，大众变成待宰的羔羊、资产洗劫一空，先后罹难的军民达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30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多万。拾阶而上，坚毅的青石垒就的城墙标志着中华民族的誓死抵抗，满眼的鹅卵石是那场浩劫中献身的数十万民众。</w:t>
      </w:r>
    </w:p>
    <w:p w:rsid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走进纪念馆内，光线阴沉昏暗，黑黝黝的如入鬼蜮。在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70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多年之后，我来到此地，仿佛还能嗅到空气中弥漫着屠杀的血腥气，仿佛还能听到被屠杀时手无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寸人们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的哭声一片，还能看到一个个为人父人妻人母人子女的人一个个倒在血泊之中。馆内四处回响着悲惨的音乐声，让人的心境益发凝重。</w:t>
      </w:r>
    </w:p>
    <w:p w:rsid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但凡到过纪念馆的人大概都会对那些收集的幸存者的足迹回忆尤新，它们代表的是磨难，昭示的是坚决。由于尽管不堪回首，阅历过那次劫难且尚在人世的人站了出来，而且永久都站在那里，用最最惨痛的人生阅历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警示着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咱们：落后就要挨揍。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走进罹难同胞遗骨陈列室，隔着玻璃能够明晰地看见里边的累累白骨．鳞次栉比地堆积在一起，看得见上面刺刀留下的痕迹，看得见子弹穿过的孔洞。一垄黄土吸尽了鲜血，化去了骨血衣衫，只留下惨白的骸骨证明洗刷不去的委屈。</w:t>
      </w:r>
    </w:p>
    <w:p w:rsidR="005D68D5" w:rsidRDefault="005D68D5" w:rsidP="005D68D5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历史可以宽恕，但不容忘却。在展览馆的出口处，大大的标写着八个字：前事不忘，后事之师。我想如今的中国，在走向富强民主和谐开放的道路上，会牢牢铭记惨痛的教训，首要抓紧国防实力的提升，接着是科学技术的发展，我们这泱泱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lastRenderedPageBreak/>
        <w:t>大国定会在世界沉沉稳稳地屹立！作为青少年的我们，应该发奋自强地学习，以自身的努力为国家实现中国梦做前提，茁壮的成长。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李源潮说，让白骨可以入睡，让冤魂能够安眠，把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屠刀化铸警钟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，</w:t>
      </w:r>
      <w:proofErr w:type="gramStart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把逝名</w:t>
      </w:r>
      <w:proofErr w:type="gramEnd"/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刻作史鉴，让孩童不再恐惧，让母亲不再哭泣，让战争远离人类，让和平洒满人间。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南京大屠杀纪念馆，留给了每一个中国人深深的沉思与反省。</w:t>
      </w:r>
    </w:p>
    <w:p w:rsidR="005D68D5" w:rsidRDefault="005D68D5" w:rsidP="005D68D5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5D68D5" w:rsidRDefault="005D68D5" w:rsidP="005D68D5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5D68D5" w:rsidRPr="005D68D5" w:rsidRDefault="005D68D5" w:rsidP="005D68D5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通讯员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高一（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12</w:t>
      </w: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）班朱晶晶</w:t>
      </w:r>
    </w:p>
    <w:p w:rsidR="005D68D5" w:rsidRPr="005D68D5" w:rsidRDefault="005D68D5" w:rsidP="005D68D5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5D68D5">
        <w:rPr>
          <w:rFonts w:ascii="Georgia" w:eastAsia="宋体" w:hAnsi="Georgia" w:cs="宋体"/>
          <w:color w:val="333333"/>
          <w:kern w:val="0"/>
          <w:sz w:val="24"/>
          <w:szCs w:val="24"/>
        </w:rPr>
        <w:t>2013-7-4</w:t>
      </w:r>
    </w:p>
    <w:p w:rsidR="008C3F17" w:rsidRPr="005D68D5" w:rsidRDefault="005D68D5">
      <w:r>
        <w:rPr>
          <w:noProof/>
        </w:rPr>
        <w:drawing>
          <wp:inline distT="0" distB="0" distL="0" distR="0">
            <wp:extent cx="3510280" cy="2631440"/>
            <wp:effectExtent l="19050" t="0" r="0" b="0"/>
            <wp:docPr id="1" name="图片 0" descr="P108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4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0280" cy="2631440"/>
            <wp:effectExtent l="19050" t="0" r="0" b="0"/>
            <wp:docPr id="2" name="图片 1" descr="P108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4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17" w:rsidRPr="005D68D5" w:rsidSect="008C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8D5"/>
    <w:rsid w:val="005D68D5"/>
    <w:rsid w:val="008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8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24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22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2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92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2014-01-13T01:41:00Z</dcterms:created>
  <dcterms:modified xsi:type="dcterms:W3CDTF">2014-01-13T01:44:00Z</dcterms:modified>
</cp:coreProperties>
</file>